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Intitulé du poste :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eastAsia="fr-FR"/>
        </w:rPr>
        <w:t>{poste}</w:t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Direction : </w:t>
      </w:r>
      <w:r>
        <w:rPr>
          <w:b w:val="false"/>
          <w:bCs w:val="false"/>
          <w:color w:val="000000"/>
          <w:sz w:val="22"/>
          <w:szCs w:val="22"/>
        </w:rPr>
        <w:t>{direction}</w:t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Intérim durant la période du : </w:t>
      </w:r>
      <w:r>
        <w:rPr>
          <w:b/>
          <w:bCs/>
          <w:i/>
          <w:iCs/>
          <w:color w:val="000000"/>
          <w:sz w:val="22"/>
          <w:szCs w:val="22"/>
        </w:rPr>
        <w:t xml:space="preserve">{startDate} </w:t>
      </w:r>
      <w:r>
        <w:rPr>
          <w:color w:val="000000"/>
          <w:sz w:val="22"/>
          <w:szCs w:val="22"/>
        </w:rPr>
        <w:t xml:space="preserve">au  </w:t>
      </w:r>
      <w:r>
        <w:rPr>
          <w:b/>
          <w:bCs/>
          <w:i/>
          <w:iCs/>
          <w:color w:val="000000"/>
          <w:sz w:val="22"/>
          <w:szCs w:val="22"/>
        </w:rPr>
        <w:t>{endDate}</w:t>
      </w:r>
      <w:r>
        <w:rPr>
          <w:color w:val="000000"/>
          <w:sz w:val="22"/>
          <w:szCs w:val="22"/>
        </w:rPr>
        <w:t xml:space="preserve"> inclus (jj/mm/aaaa)</w:t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Titulaire du poste : </w:t>
      </w:r>
      <w:r>
        <w:rPr>
          <w:b w:val="false"/>
          <w:bCs w:val="false"/>
          <w:color w:val="000000"/>
          <w:sz w:val="22"/>
          <w:szCs w:val="22"/>
        </w:rPr>
        <w:t>{holder}</w:t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Intérimaire : </w:t>
      </w:r>
      <w:r>
        <w:rPr>
          <w:b w:val="false"/>
          <w:bCs w:val="false"/>
          <w:color w:val="000000"/>
          <w:sz w:val="22"/>
          <w:szCs w:val="22"/>
        </w:rPr>
        <w:t>{interim}</w:t>
      </w:r>
    </w:p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Style w:val="Grilledutableau"/>
        <w:tblW w:w="10537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88"/>
        <w:gridCol w:w="3583"/>
        <w:gridCol w:w="2966"/>
      </w:tblGrid>
      <w:tr>
        <w:trPr>
          <w:trHeight w:val="360" w:hRule="atLeast"/>
        </w:trPr>
        <w:tc>
          <w:tcPr>
            <w:tcW w:w="39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312"/>
              <w:rPr>
                <w:b/>
                <w:b/>
              </w:rPr>
            </w:pPr>
            <w:r>
              <w:rPr>
                <w:b/>
              </w:rPr>
              <w:t>Description des tâches quotidiennes</w:t>
            </w:r>
          </w:p>
        </w:tc>
        <w:tc>
          <w:tcPr>
            <w:tcW w:w="358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center"/>
              <w:rPr>
                <w:b/>
                <w:b/>
              </w:rPr>
            </w:pPr>
            <w:r>
              <w:rPr>
                <w:b/>
              </w:rPr>
              <w:t>Livrable</w:t>
            </w:r>
          </w:p>
        </w:tc>
        <w:tc>
          <w:tcPr>
            <w:tcW w:w="296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center"/>
              <w:rPr>
                <w:b/>
                <w:b/>
              </w:rPr>
            </w:pPr>
            <w:r>
              <w:rPr>
                <w:b/>
              </w:rPr>
              <w:t>Référentiel/Procédures</w:t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left"/>
              <w:rPr/>
            </w:pPr>
            <w:r>
              <w:rPr/>
              <w:t>{#tasks}{description}</w:t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left"/>
              <w:rPr/>
            </w:pPr>
            <w:r>
              <w:rPr/>
              <w:t>{deliverable}</w:t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left"/>
              <w:rPr/>
            </w:pPr>
            <w:r>
              <w:rPr/>
              <w:t>{reference}{/tasks}</w:t>
            </w:r>
          </w:p>
        </w:tc>
      </w:tr>
      <w:tr>
        <w:trPr>
          <w:trHeight w:val="70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7571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both"/>
              <w:rPr>
                <w:b/>
                <w:b/>
              </w:rPr>
            </w:pPr>
            <w:r>
              <w:rPr>
                <w:b/>
              </w:rPr>
              <w:t>Liste du personnel sous la supervision de l’intérimaire</w:t>
            </w:r>
          </w:p>
        </w:tc>
        <w:tc>
          <w:tcPr>
            <w:tcW w:w="2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Noms et prénoms</w:t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Fonction</w:t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{#personnels}{name_and_last}</w:t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{fonction}{/personnels}</w:t>
            </w:r>
          </w:p>
        </w:tc>
      </w:tr>
      <w:tr>
        <w:trPr>
          <w:trHeight w:val="34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7571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312"/>
              <w:jc w:val="both"/>
              <w:rPr/>
            </w:pPr>
            <w:r>
              <w:rPr>
                <w:b/>
              </w:rPr>
              <w:t>Inventaire des matériels et consommables</w:t>
            </w:r>
          </w:p>
        </w:tc>
        <w:tc>
          <w:tcPr>
            <w:tcW w:w="2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Description</w:t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Quantité</w:t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Etat</w:t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{#materials}{description}</w:t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{quantity}</w:t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{state}{/materials}</w:t>
            </w:r>
          </w:p>
        </w:tc>
      </w:tr>
      <w:tr>
        <w:trPr>
          <w:trHeight w:val="34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3583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39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312"/>
              <w:rPr>
                <w:b/>
                <w:b/>
              </w:rPr>
            </w:pPr>
            <w:r>
              <w:rPr>
                <w:b/>
              </w:rPr>
              <w:t>Signatures / engagement</w:t>
            </w:r>
          </w:p>
        </w:tc>
        <w:tc>
          <w:tcPr>
            <w:tcW w:w="3583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  <w:tc>
          <w:tcPr>
            <w:tcW w:w="2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Type de document</w:t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center"/>
              <w:rPr/>
            </w:pPr>
            <w:r>
              <w:rPr/>
              <w:t>Niveau de responsabilité / décision</w:t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  <w:t>{#signatures}{doc_type}</w:t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  <w:t>{responsability_level}{/signatures}</w:t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988" w:type="dxa"/>
            <w:tcBorders/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  <w:tc>
          <w:tcPr>
            <w:tcW w:w="6549" w:type="dxa"/>
            <w:gridSpan w:val="2"/>
            <w:tcBorders/>
          </w:tcPr>
          <w:p>
            <w:pPr>
              <w:pStyle w:val="Normal"/>
              <w:spacing w:lineRule="auto" w:line="312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312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Signatures :</w:t>
      </w:r>
    </w:p>
    <w:p>
      <w:pPr>
        <w:pStyle w:val="Normal"/>
        <w:spacing w:lineRule="auto" w:line="312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647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002"/>
        <w:gridCol w:w="3470"/>
      </w:tblGrid>
      <w:tr>
        <w:trPr/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Le titulaire du poste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L’intérimaire</w:t>
            </w:r>
          </w:p>
        </w:tc>
      </w:tr>
      <w:tr>
        <w:trPr/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  <w:p>
            <w:pPr>
              <w:pStyle w:val="Normal"/>
              <w:spacing w:lineRule="auto" w:line="312"/>
              <w:rPr/>
            </w:pPr>
            <w:r>
              <w:rPr/>
            </w:r>
          </w:p>
          <w:p>
            <w:pPr>
              <w:pStyle w:val="Normal"/>
              <w:spacing w:lineRule="auto" w:line="312"/>
              <w:rPr/>
            </w:pPr>
            <w:r>
              <w:rPr/>
            </w:r>
          </w:p>
          <w:p>
            <w:pPr>
              <w:pStyle w:val="Normal"/>
              <w:spacing w:lineRule="auto" w:line="312"/>
              <w:rPr/>
            </w:pPr>
            <w:r>
              <w:rPr/>
            </w:r>
          </w:p>
          <w:p>
            <w:pPr>
              <w:pStyle w:val="Normal"/>
              <w:spacing w:lineRule="auto" w:line="312"/>
              <w:rPr/>
            </w:pPr>
            <w:r>
              <w:rPr/>
            </w:r>
          </w:p>
          <w:p>
            <w:pPr>
              <w:pStyle w:val="Normal"/>
              <w:spacing w:lineRule="auto" w:line="312"/>
              <w:jc w:val="center"/>
              <w:rPr/>
            </w:pPr>
            <w:r>
              <w:rPr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/>
            </w:pPr>
            <w:r>
              <w:rPr/>
            </w:r>
          </w:p>
        </w:tc>
      </w:tr>
      <w:tr>
        <w:trPr/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 w:val="22"/>
                <w:szCs w:val="22"/>
              </w:rPr>
              <w:t>Date :……….………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jc w:val="center"/>
              <w:rPr/>
            </w:pPr>
            <w:r>
              <w:rPr>
                <w:sz w:val="22"/>
                <w:szCs w:val="22"/>
              </w:rPr>
              <w:t>Date :………………..</w:t>
            </w:r>
          </w:p>
        </w:tc>
      </w:tr>
    </w:tbl>
    <w:p>
      <w:pPr>
        <w:pStyle w:val="Normal"/>
        <w:spacing w:lineRule="auto" w:line="312"/>
        <w:rPr>
          <w:color w:val="000000"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5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otham Light">
    <w:charset w:val="01"/>
    <w:family w:val="roman"/>
    <w:pitch w:val="variable"/>
  </w:font>
  <w:font w:name="Gotham 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jc w:val="center"/>
      <w:rPr>
        <w:sz w:val="14"/>
      </w:rPr>
    </w:pPr>
    <w:r>
      <w:rPr>
        <w:sz w:val="14"/>
      </w:rPr>
      <w:t>Document destiné à l’utilisation interne de la Société TECHNOPET Madagascar ®.</w:t>
    </w:r>
  </w:p>
  <w:p>
    <w:pPr>
      <w:pStyle w:val="Footer"/>
      <w:jc w:val="center"/>
      <w:rPr>
        <w:sz w:val="14"/>
      </w:rPr>
    </w:pPr>
    <w:r>
      <w:rPr>
        <w:sz w:val="14"/>
      </w:rPr>
      <w:t>Ne peut être communiqué à des tiers que sur autorisation expresse et écrite de la Direction Générale de la Société.</w:t>
    </w:r>
  </w:p>
  <w:p>
    <w:pPr>
      <w:pStyle w:val="Footer"/>
      <w:jc w:val="center"/>
      <w:rPr>
        <w:sz w:val="14"/>
      </w:rPr>
    </w:pPr>
    <w:r>
      <w:rPr>
        <w:sz w:val="14"/>
      </w:rPr>
      <w:t>Toute reproduction, même partielle est interdite.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732" w:leader="none"/>
        <w:tab w:val="center" w:pos="4536" w:leader="none"/>
        <w:tab w:val="right" w:pos="9072" w:leader="none"/>
      </w:tabs>
      <w:rPr/>
    </w:pPr>
    <w:r>
      <w:rPr/>
      <w:tab/>
    </w:r>
  </w:p>
  <w:tbl>
    <w:tblPr>
      <w:tblW w:w="10692" w:type="dxa"/>
      <w:jc w:val="left"/>
      <w:tblInd w:w="-815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702"/>
      <w:gridCol w:w="7371"/>
      <w:gridCol w:w="1619"/>
    </w:tblGrid>
    <w:tr>
      <w:trPr>
        <w:trHeight w:val="321" w:hRule="atLeast"/>
      </w:trPr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/>
          </w:pPr>
          <w:r>
            <w:rPr/>
            <w:t>Formulaire</w:t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/>
          </w:pPr>
          <w:r>
            <w:rPr/>
            <w:t>Passation de service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/>
          </w:pPr>
          <w:r>
            <w:rPr/>
            <w:t>01/10/2020</w:t>
          </w:r>
        </w:p>
      </w:tc>
    </w:tr>
  </w:tbl>
  <w:p>
    <w:pPr>
      <w:pStyle w:val="Header"/>
      <w:tabs>
        <w:tab w:val="left" w:pos="732" w:leader="none"/>
        <w:tab w:val="center" w:pos="4536" w:leader="none"/>
        <w:tab w:val="right" w:pos="9072" w:leader="none"/>
      </w:tabs>
      <w:rPr/>
    </w:pPr>
    <w:r>
      <w:rPr/>
    </w:r>
  </w:p>
  <w:p>
    <w:pPr>
      <w:pStyle w:val="Header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87" w:type="dxa"/>
      <w:jc w:val="left"/>
      <w:tblInd w:w="-911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6"/>
      <w:gridCol w:w="1982"/>
      <w:gridCol w:w="2269"/>
      <w:gridCol w:w="1986"/>
      <w:gridCol w:w="1814"/>
    </w:tblGrid>
    <w:tr>
      <w:trPr>
        <w:trHeight w:val="282" w:hRule="atLeast"/>
      </w:trPr>
      <w:tc>
        <w:tcPr>
          <w:tcW w:w="2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ind w:left="-1247" w:firstLine="1247"/>
            <w:jc w:val="center"/>
            <w:rPr>
              <w:rFonts w:ascii="Gotham Light" w:hAnsi="Gotham Light"/>
              <w:b/>
              <w:b/>
              <w:bCs/>
            </w:rPr>
          </w:pPr>
          <w:r>
            <w:rPr>
              <w:rFonts w:ascii="Gotham Light" w:hAnsi="Gotham Light"/>
              <w:b/>
              <w:bCs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8255</wp:posOffset>
                </wp:positionV>
                <wp:extent cx="1695450" cy="735330"/>
                <wp:effectExtent l="0" t="0" r="0" b="0"/>
                <wp:wrapNone/>
                <wp:docPr id="1" name="Imag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Processus support</w:t>
          </w:r>
        </w:p>
      </w:tc>
      <w:tc>
        <w:tcPr>
          <w:tcW w:w="22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Ressources humaines</w:t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DRH-PSD</w:t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V1.0</w:t>
          </w:r>
        </w:p>
      </w:tc>
    </w:tr>
    <w:tr>
      <w:trPr>
        <w:trHeight w:val="282" w:hRule="atLeast"/>
      </w:trPr>
      <w:tc>
        <w:tcPr>
          <w:tcW w:w="283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ind w:left="-1247" w:firstLine="1247"/>
            <w:jc w:val="center"/>
            <w:rPr>
              <w:rFonts w:ascii="Gotham Light" w:hAnsi="Gotham Light"/>
              <w:b/>
              <w:b/>
              <w:bCs/>
            </w:rPr>
          </w:pPr>
          <w:r>
            <w:rPr>
              <w:rFonts w:ascii="Gotham Light" w:hAnsi="Gotham Light"/>
              <w:b/>
              <w:bCs/>
            </w:rPr>
          </w:r>
        </w:p>
      </w:tc>
      <w:tc>
        <w:tcPr>
          <w:tcW w:w="1982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</w:r>
        </w:p>
      </w:tc>
      <w:tc>
        <w:tcPr>
          <w:tcW w:w="226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01/10/2020</w:t>
          </w:r>
        </w:p>
      </w:tc>
    </w:tr>
    <w:tr>
      <w:trPr>
        <w:trHeight w:val="282" w:hRule="atLeast"/>
      </w:trPr>
      <w:tc>
        <w:tcPr>
          <w:tcW w:w="283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>
              <w:rFonts w:ascii="Gotham Light" w:hAnsi="Gotham Light"/>
              <w:b/>
              <w:b/>
              <w:bCs/>
            </w:rPr>
          </w:pPr>
          <w:r>
            <w:rPr>
              <w:rFonts w:ascii="Gotham Light" w:hAnsi="Gotham Light"/>
              <w:b/>
              <w:bCs/>
            </w:rPr>
          </w:r>
        </w:p>
      </w:tc>
      <w:tc>
        <w:tcPr>
          <w:tcW w:w="6237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Bold" w:hAnsi="Gotham Bold"/>
              <w:b/>
              <w:b/>
              <w:bCs/>
              <w:color w:val="EA682F"/>
              <w:sz w:val="36"/>
              <w:szCs w:val="36"/>
            </w:rPr>
          </w:pPr>
          <w:r>
            <w:rPr>
              <w:rFonts w:ascii="Gotham Bold" w:hAnsi="Gotham Bold"/>
              <w:b/>
              <w:bCs/>
              <w:color w:val="EA682F"/>
              <w:sz w:val="32"/>
              <w:szCs w:val="32"/>
            </w:rPr>
            <w:t>PASSATION DE SERVICE</w:t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FRM-020</w:t>
          </w:r>
        </w:p>
      </w:tc>
    </w:tr>
    <w:tr>
      <w:trPr>
        <w:trHeight w:val="282" w:hRule="atLeast"/>
      </w:trPr>
      <w:tc>
        <w:tcPr>
          <w:tcW w:w="283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>
              <w:rFonts w:ascii="Gotham Light" w:hAnsi="Gotham Light"/>
              <w:b/>
              <w:b/>
              <w:bCs/>
            </w:rPr>
          </w:pPr>
          <w:r>
            <w:rPr>
              <w:rFonts w:ascii="Gotham Light" w:hAnsi="Gotham Light"/>
              <w:b/>
              <w:bCs/>
            </w:rPr>
          </w:r>
        </w:p>
      </w:tc>
      <w:tc>
        <w:tcPr>
          <w:tcW w:w="6237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Header"/>
            <w:jc w:val="center"/>
            <w:rPr>
              <w:rFonts w:ascii="Gotham Light" w:hAnsi="Gotham Light"/>
            </w:rPr>
          </w:pPr>
          <w:r>
            <w:rPr>
              <w:rFonts w:ascii="Gotham Light" w:hAnsi="Gotham Light"/>
            </w:rPr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Header"/>
            <w:jc w:val="center"/>
            <w:rPr>
              <w:rFonts w:ascii="Gotham Light" w:hAnsi="Gotham Light"/>
              <w:sz w:val="18"/>
              <w:szCs w:val="18"/>
            </w:rPr>
          </w:pPr>
          <w:r>
            <w:rPr>
              <w:rFonts w:ascii="Gotham Light" w:hAnsi="Gotham Light"/>
              <w:sz w:val="18"/>
              <w:szCs w:val="18"/>
            </w:rPr>
            <w:t>Oct 2021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56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4454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e44549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nhideWhenUsed/>
    <w:rsid w:val="00e4454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e4454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4564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LibreOffice/6.4.7.2$Linux_X86_64 LibreOffice_project/40$Build-2</Application>
  <Pages>2</Pages>
  <Words>144</Words>
  <Characters>1035</Characters>
  <CharactersWithSpaces>1133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2020-10-01T12:28:00Z</dcterms:created>
  <dc:creator>noro</dc:creator>
  <dc:description/>
  <dc:language>fr-FR</dc:language>
  <cp:lastModifiedBy/>
  <cp:lastPrinted>2020-10-01T12:30:00Z</cp:lastPrinted>
  <dcterms:modified xsi:type="dcterms:W3CDTF">2023-08-03T19:36:32Z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